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49" w:rsidRPr="008F10E6" w:rsidRDefault="008F10E6" w:rsidP="008F10E6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8F10E6">
        <w:rPr>
          <w:rFonts w:ascii="Simplified Arabic" w:hAnsi="Simplified Arabic" w:cs="Simplified Arabic"/>
          <w:sz w:val="28"/>
          <w:szCs w:val="28"/>
          <w:rtl/>
        </w:rPr>
        <w:t>دورة تعليم إظهار المخططات الأولية (</w:t>
      </w:r>
      <w:r w:rsidRPr="008F10E6">
        <w:rPr>
          <w:rFonts w:ascii="Simplified Arabic" w:hAnsi="Simplified Arabic" w:cs="Simplified Arabic"/>
          <w:sz w:val="28"/>
          <w:szCs w:val="28"/>
        </w:rPr>
        <w:t>Sketches</w:t>
      </w:r>
      <w:r w:rsidRPr="008F10E6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8F10E6" w:rsidRDefault="008F10E6" w:rsidP="008F10E6">
      <w:pPr>
        <w:bidi/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</w:pPr>
      <w:r>
        <w:rPr>
          <w:rFonts w:cs="Arial" w:hint="cs"/>
          <w:rtl/>
          <w:lang w:bidi="ar-JO"/>
        </w:rPr>
        <w:t xml:space="preserve">تعلن وحدة التعليم المستمر بالتعاون مع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مركز التصميم الداخلي والديكور التلفزيوني</w:t>
      </w:r>
      <w:r>
        <w:rPr>
          <w:rFonts w:ascii="Arial" w:hAnsi="Arial" w:cs="Arial" w:hint="cs"/>
          <w:color w:val="333333"/>
          <w:sz w:val="21"/>
          <w:szCs w:val="21"/>
          <w:shd w:val="clear" w:color="auto" w:fill="FFFFFF"/>
          <w:rtl/>
        </w:rPr>
        <w:t xml:space="preserve"> عن عقد دورة تعليم إظهار المخططات الاولية</w:t>
      </w:r>
    </w:p>
    <w:p w:rsidR="008F10E6" w:rsidRPr="008F10E6" w:rsidRDefault="008F10E6" w:rsidP="008F10E6">
      <w:pPr>
        <w:bidi/>
        <w:rPr>
          <w:lang w:bidi="ar-JO"/>
        </w:rPr>
      </w:pPr>
      <w:r w:rsidRPr="008F10E6">
        <w:rPr>
          <w:b/>
          <w:bCs/>
          <w:rtl/>
        </w:rPr>
        <w:t>مخرجات التعلم المقصودة</w:t>
      </w:r>
      <w:r w:rsidRPr="008F10E6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(</w:t>
      </w:r>
      <w:r w:rsidRPr="008F10E6">
        <w:rPr>
          <w:b/>
          <w:bCs/>
          <w:lang w:bidi="ar-JO"/>
        </w:rPr>
        <w:t>ILOS</w:t>
      </w:r>
      <w:r>
        <w:rPr>
          <w:rFonts w:hint="cs"/>
          <w:b/>
          <w:bCs/>
          <w:rtl/>
          <w:lang w:bidi="ar-JO"/>
        </w:rPr>
        <w:t>)</w:t>
      </w:r>
      <w:r w:rsidRPr="008F10E6">
        <w:rPr>
          <w:b/>
          <w:bCs/>
          <w:rtl/>
        </w:rPr>
        <w:t>‏</w:t>
      </w:r>
      <w:r>
        <w:rPr>
          <w:rFonts w:hint="cs"/>
          <w:b/>
          <w:bCs/>
          <w:rtl/>
          <w:lang w:bidi="ar-JO"/>
        </w:rPr>
        <w:t xml:space="preserve"> :</w:t>
      </w:r>
    </w:p>
    <w:p w:rsidR="008F10E6" w:rsidRPr="008F10E6" w:rsidRDefault="008F10E6" w:rsidP="008F10E6">
      <w:pPr>
        <w:numPr>
          <w:ilvl w:val="0"/>
          <w:numId w:val="1"/>
        </w:numPr>
        <w:bidi/>
        <w:rPr>
          <w:lang w:bidi="ar-JO"/>
        </w:rPr>
      </w:pPr>
      <w:r w:rsidRPr="008F10E6">
        <w:rPr>
          <w:rtl/>
        </w:rPr>
        <w:t>التدرب على آليات الإظهار الفني للمخططات الأولية .‏</w:t>
      </w:r>
    </w:p>
    <w:p w:rsidR="008F10E6" w:rsidRPr="008F10E6" w:rsidRDefault="008F10E6" w:rsidP="008F10E6">
      <w:pPr>
        <w:numPr>
          <w:ilvl w:val="0"/>
          <w:numId w:val="1"/>
        </w:numPr>
        <w:bidi/>
        <w:rPr>
          <w:lang w:bidi="ar-JO"/>
        </w:rPr>
      </w:pPr>
      <w:r w:rsidRPr="008F10E6">
        <w:rPr>
          <w:rtl/>
        </w:rPr>
        <w:t>تقوية مهارات الطلبة على التخيل والإظهار للاسطح والخامات على إختلافها ‏‏.‏</w:t>
      </w:r>
    </w:p>
    <w:p w:rsidR="008F10E6" w:rsidRPr="008F10E6" w:rsidRDefault="008F10E6" w:rsidP="008F10E6">
      <w:pPr>
        <w:numPr>
          <w:ilvl w:val="0"/>
          <w:numId w:val="1"/>
        </w:numPr>
        <w:bidi/>
        <w:rPr>
          <w:lang w:bidi="ar-JO"/>
        </w:rPr>
      </w:pPr>
      <w:r w:rsidRPr="008F10E6">
        <w:rPr>
          <w:rtl/>
        </w:rPr>
        <w:t>القدرة على رسم منظور</w:t>
      </w:r>
      <w:r w:rsidRPr="008F10E6">
        <w:rPr>
          <w:lang w:bidi="ar-JO"/>
        </w:rPr>
        <w:t>(</w:t>
      </w:r>
      <w:r w:rsidRPr="008F10E6">
        <w:rPr>
          <w:rtl/>
        </w:rPr>
        <w:t>‏</w:t>
      </w:r>
      <w:r w:rsidRPr="008F10E6">
        <w:rPr>
          <w:lang w:bidi="ar-JO"/>
        </w:rPr>
        <w:t>Sketching</w:t>
      </w:r>
      <w:r w:rsidRPr="008F10E6">
        <w:rPr>
          <w:rtl/>
        </w:rPr>
        <w:t>‏</w:t>
      </w:r>
      <w:r w:rsidRPr="008F10E6">
        <w:rPr>
          <w:lang w:bidi="ar-JO"/>
        </w:rPr>
        <w:t xml:space="preserve">) </w:t>
      </w:r>
      <w:r w:rsidRPr="008F10E6">
        <w:rPr>
          <w:rtl/>
        </w:rPr>
        <w:t>بدقة وسرعة .‏</w:t>
      </w:r>
    </w:p>
    <w:p w:rsidR="008F10E6" w:rsidRPr="008F10E6" w:rsidRDefault="008F10E6" w:rsidP="008F10E6">
      <w:pPr>
        <w:numPr>
          <w:ilvl w:val="0"/>
          <w:numId w:val="1"/>
        </w:numPr>
        <w:bidi/>
        <w:rPr>
          <w:lang w:bidi="ar-JO"/>
        </w:rPr>
      </w:pPr>
      <w:r w:rsidRPr="008F10E6">
        <w:rPr>
          <w:rtl/>
        </w:rPr>
        <w:t>القدرة على التعامل مع أقلام التلوين ‏</w:t>
      </w:r>
      <w:r w:rsidRPr="008F10E6">
        <w:rPr>
          <w:lang w:bidi="ar-JO"/>
        </w:rPr>
        <w:t>Markers</w:t>
      </w:r>
      <w:r w:rsidRPr="008F10E6">
        <w:rPr>
          <w:rtl/>
        </w:rPr>
        <w:t>‏.‏</w:t>
      </w:r>
    </w:p>
    <w:p w:rsidR="008F10E6" w:rsidRPr="008F10E6" w:rsidRDefault="008F10E6" w:rsidP="008F10E6">
      <w:pPr>
        <w:numPr>
          <w:ilvl w:val="0"/>
          <w:numId w:val="1"/>
        </w:numPr>
        <w:bidi/>
        <w:rPr>
          <w:lang w:bidi="ar-JO"/>
        </w:rPr>
      </w:pPr>
      <w:r w:rsidRPr="008F10E6">
        <w:rPr>
          <w:rtl/>
        </w:rPr>
        <w:t>الإلمام بالظل والنور وتأثيرها على الألوان والأشكال المحيطة .‏</w:t>
      </w:r>
    </w:p>
    <w:p w:rsidR="008F10E6" w:rsidRPr="008F10E6" w:rsidRDefault="008F10E6" w:rsidP="008F10E6">
      <w:pPr>
        <w:bidi/>
        <w:rPr>
          <w:lang w:bidi="ar-JO"/>
        </w:rPr>
      </w:pPr>
      <w:r w:rsidRPr="008F10E6">
        <w:rPr>
          <w:b/>
          <w:bCs/>
          <w:rtl/>
        </w:rPr>
        <w:t>مدة الدورة</w:t>
      </w:r>
      <w:r w:rsidRPr="008F10E6">
        <w:rPr>
          <w:b/>
          <w:bCs/>
          <w:lang w:bidi="ar-JO"/>
        </w:rPr>
        <w:t>:</w:t>
      </w:r>
    </w:p>
    <w:p w:rsidR="008F10E6" w:rsidRPr="008F10E6" w:rsidRDefault="008F10E6" w:rsidP="008F10E6">
      <w:pPr>
        <w:numPr>
          <w:ilvl w:val="0"/>
          <w:numId w:val="2"/>
        </w:numPr>
        <w:bidi/>
        <w:rPr>
          <w:lang w:bidi="ar-JO"/>
        </w:rPr>
      </w:pPr>
      <w:r w:rsidRPr="008F10E6">
        <w:rPr>
          <w:lang w:bidi="ar-JO"/>
        </w:rPr>
        <w:t>30</w:t>
      </w:r>
      <w:r w:rsidRPr="008F10E6">
        <w:rPr>
          <w:rtl/>
        </w:rPr>
        <w:t>‏</w:t>
      </w:r>
      <w:r w:rsidRPr="008F10E6">
        <w:rPr>
          <w:cs/>
        </w:rPr>
        <w:t>‎</w:t>
      </w:r>
      <w:r w:rsidRPr="008F10E6">
        <w:rPr>
          <w:lang w:bidi="ar-JO"/>
        </w:rPr>
        <w:t xml:space="preserve"> </w:t>
      </w:r>
      <w:r w:rsidRPr="008F10E6">
        <w:rPr>
          <w:cs/>
        </w:rPr>
        <w:t>‎</w:t>
      </w:r>
      <w:r w:rsidRPr="008F10E6">
        <w:rPr>
          <w:rtl/>
        </w:rPr>
        <w:t>ساعة يتم تحديد موعدها لاحقآ بناء على رغبة المشتركين</w:t>
      </w:r>
      <w:r w:rsidRPr="008F10E6">
        <w:rPr>
          <w:lang w:bidi="ar-JO"/>
        </w:rPr>
        <w:t>.</w:t>
      </w:r>
    </w:p>
    <w:p w:rsidR="008F10E6" w:rsidRPr="008F10E6" w:rsidRDefault="008F10E6" w:rsidP="008F10E6">
      <w:pPr>
        <w:numPr>
          <w:ilvl w:val="0"/>
          <w:numId w:val="2"/>
        </w:numPr>
        <w:bidi/>
        <w:rPr>
          <w:lang w:bidi="ar-JO"/>
        </w:rPr>
      </w:pPr>
      <w:r w:rsidRPr="008F10E6">
        <w:rPr>
          <w:rtl/>
        </w:rPr>
        <w:t>تأتي بواقع (لقائين إسبوعيآ لمدة ساعتين ) يتعلم من خلالها الطالب ‏مهارات</w:t>
      </w:r>
      <w:r w:rsidRPr="008F10E6">
        <w:rPr>
          <w:lang w:bidi="ar-JO"/>
        </w:rPr>
        <w:t>.</w:t>
      </w:r>
    </w:p>
    <w:p w:rsidR="008F10E6" w:rsidRPr="008F10E6" w:rsidRDefault="008F10E6" w:rsidP="008F10E6">
      <w:pPr>
        <w:bidi/>
        <w:rPr>
          <w:lang w:bidi="ar-JO"/>
        </w:rPr>
      </w:pPr>
      <w:r w:rsidRPr="008F10E6">
        <w:rPr>
          <w:rtl/>
        </w:rPr>
        <w:t>رسوم الدورة: 200  شيكل</w:t>
      </w:r>
      <w:r w:rsidRPr="008F10E6">
        <w:rPr>
          <w:lang w:bidi="ar-JO"/>
        </w:rPr>
        <w:t>    </w:t>
      </w:r>
      <w:r w:rsidRPr="008F10E6">
        <w:rPr>
          <w:lang w:bidi="ar-JO"/>
        </w:rPr>
        <w:br/>
      </w:r>
      <w:r w:rsidRPr="008F10E6">
        <w:rPr>
          <w:lang w:bidi="ar-JO"/>
        </w:rPr>
        <w:br/>
      </w:r>
      <w:r w:rsidRPr="008F10E6">
        <w:rPr>
          <w:b/>
          <w:bCs/>
          <w:rtl/>
        </w:rPr>
        <w:t>الفئة المستهدفة</w:t>
      </w:r>
      <w:r w:rsidRPr="008F10E6">
        <w:rPr>
          <w:b/>
          <w:bCs/>
          <w:lang w:bidi="ar-JO"/>
        </w:rPr>
        <w:t>:</w:t>
      </w:r>
    </w:p>
    <w:p w:rsidR="008F10E6" w:rsidRPr="008F10E6" w:rsidRDefault="008F10E6" w:rsidP="008F10E6">
      <w:pPr>
        <w:numPr>
          <w:ilvl w:val="0"/>
          <w:numId w:val="3"/>
        </w:numPr>
        <w:bidi/>
        <w:rPr>
          <w:lang w:bidi="ar-JO"/>
        </w:rPr>
      </w:pPr>
      <w:r w:rsidRPr="008F10E6">
        <w:rPr>
          <w:rtl/>
        </w:rPr>
        <w:t>طلاب الهندسة المعمارية والتصميم الداخلي والتصميم الجرافيكي</w:t>
      </w:r>
      <w:r w:rsidRPr="008F10E6">
        <w:rPr>
          <w:lang w:bidi="ar-JO"/>
        </w:rPr>
        <w:t xml:space="preserve"> . </w:t>
      </w:r>
    </w:p>
    <w:p w:rsidR="008F10E6" w:rsidRPr="008F10E6" w:rsidRDefault="008F10E6" w:rsidP="008F10E6">
      <w:pPr>
        <w:numPr>
          <w:ilvl w:val="0"/>
          <w:numId w:val="3"/>
        </w:numPr>
        <w:bidi/>
        <w:rPr>
          <w:lang w:bidi="ar-JO"/>
        </w:rPr>
      </w:pPr>
      <w:r w:rsidRPr="008F10E6">
        <w:rPr>
          <w:rtl/>
        </w:rPr>
        <w:t>العاملين في مجال الإخراج  الفني والهندسي بشكل عام</w:t>
      </w:r>
      <w:r w:rsidRPr="008F10E6">
        <w:rPr>
          <w:lang w:bidi="ar-JO"/>
        </w:rPr>
        <w:t xml:space="preserve"> . </w:t>
      </w:r>
    </w:p>
    <w:p w:rsidR="008F10E6" w:rsidRPr="008F10E6" w:rsidRDefault="008F10E6" w:rsidP="008F10E6">
      <w:pPr>
        <w:bidi/>
        <w:rPr>
          <w:lang w:bidi="ar-JO"/>
        </w:rPr>
      </w:pPr>
      <w:r w:rsidRPr="008F10E6">
        <w:rPr>
          <w:b/>
          <w:bCs/>
          <w:rtl/>
        </w:rPr>
        <w:t>المدرب: ليالي دغلس</w:t>
      </w:r>
      <w:r w:rsidRPr="008F10E6">
        <w:rPr>
          <w:b/>
          <w:bCs/>
          <w:lang w:bidi="ar-JO"/>
        </w:rPr>
        <w:t xml:space="preserve">  </w:t>
      </w:r>
    </w:p>
    <w:p w:rsidR="008F10E6" w:rsidRDefault="008F10E6" w:rsidP="008F10E6">
      <w:pPr>
        <w:bidi/>
        <w:rPr>
          <w:rtl/>
        </w:rPr>
      </w:pPr>
      <w:r w:rsidRPr="008F10E6">
        <w:rPr>
          <w:rtl/>
        </w:rPr>
        <w:t>حاصلة على درجة البكالوريوس</w:t>
      </w:r>
      <w:r w:rsidRPr="008F10E6">
        <w:rPr>
          <w:cs/>
        </w:rPr>
        <w:t>‎</w:t>
      </w:r>
      <w:r w:rsidRPr="008F10E6">
        <w:rPr>
          <w:lang w:bidi="ar-JO"/>
        </w:rPr>
        <w:t>/</w:t>
      </w:r>
      <w:r w:rsidRPr="008F10E6">
        <w:rPr>
          <w:cs/>
        </w:rPr>
        <w:t>‎</w:t>
      </w:r>
      <w:r w:rsidRPr="008F10E6">
        <w:rPr>
          <w:rtl/>
        </w:rPr>
        <w:t>تخصص التصميم الداخلي .‏</w:t>
      </w:r>
      <w:r w:rsidRPr="008F10E6">
        <w:rPr>
          <w:lang w:bidi="ar-JO"/>
        </w:rPr>
        <w:br/>
      </w:r>
      <w:r w:rsidRPr="008F10E6">
        <w:rPr>
          <w:rtl/>
        </w:rPr>
        <w:t>موهوبة في مجال الإظهار الفني .‏</w:t>
      </w:r>
    </w:p>
    <w:p w:rsidR="008F10E6" w:rsidRDefault="008F10E6" w:rsidP="008F10E6">
      <w:pPr>
        <w:bidi/>
        <w:rPr>
          <w:rStyle w:val="Hyperlink"/>
        </w:rPr>
      </w:pPr>
      <w:r>
        <w:rPr>
          <w:rFonts w:hint="cs"/>
          <w:rtl/>
        </w:rPr>
        <w:t xml:space="preserve">للتسجيل يرجى الضغط </w:t>
      </w:r>
      <w:hyperlink r:id="rId5" w:history="1">
        <w:r w:rsidRPr="00EB3752">
          <w:rPr>
            <w:rStyle w:val="Hyperlink"/>
            <w:rFonts w:hint="cs"/>
            <w:rtl/>
          </w:rPr>
          <w:t>هنا</w:t>
        </w:r>
      </w:hyperlink>
    </w:p>
    <w:p w:rsidR="00F438AC" w:rsidRPr="00F438AC" w:rsidRDefault="00F438AC" w:rsidP="00F438AC">
      <w:pPr>
        <w:bidi/>
        <w:spacing w:line="276" w:lineRule="auto"/>
        <w:jc w:val="both"/>
        <w:rPr>
          <w:rFonts w:ascii="Calibri" w:eastAsia="Calibri" w:hAnsi="Calibri" w:cs="Arial"/>
        </w:rPr>
      </w:pPr>
      <w:r w:rsidRPr="00F438AC">
        <w:rPr>
          <w:rFonts w:ascii="Calibri" w:eastAsia="Calibri" w:hAnsi="Calibri" w:cs="Arial"/>
          <w:b/>
          <w:bCs/>
          <w:rtl/>
        </w:rPr>
        <w:t>لمزيد من المعلومات الرجاء مراجعة وحدة التعليم المستمر في مبنى المراكز العلمية الطابق الاول - الحرم الجامعي الجديد أو التواصل معنا على هاتف </w:t>
      </w:r>
      <w:r w:rsidRPr="00F438AC">
        <w:rPr>
          <w:rFonts w:ascii="Calibri" w:eastAsia="Calibri" w:hAnsi="Calibri" w:cs="Arial"/>
          <w:lang w:val="en-US"/>
        </w:rPr>
        <w:fldChar w:fldCharType="begin"/>
      </w:r>
      <w:r w:rsidRPr="00F438AC">
        <w:rPr>
          <w:rFonts w:ascii="Calibri" w:eastAsia="Calibri" w:hAnsi="Calibri" w:cs="Arial"/>
          <w:lang w:val="en-US"/>
        </w:rPr>
        <w:instrText xml:space="preserve"> HYPERLINK "callto:0592055027" </w:instrText>
      </w:r>
      <w:r w:rsidRPr="00F438AC">
        <w:rPr>
          <w:rFonts w:ascii="Calibri" w:eastAsia="Calibri" w:hAnsi="Calibri" w:cs="Arial"/>
          <w:lang w:val="en-US"/>
        </w:rPr>
        <w:fldChar w:fldCharType="separate"/>
      </w:r>
      <w:r w:rsidRPr="00F438AC">
        <w:rPr>
          <w:rFonts w:ascii="Calibri" w:eastAsia="Calibri" w:hAnsi="Calibri" w:cs="Arial"/>
          <w:b/>
          <w:bCs/>
          <w:color w:val="0563C1"/>
          <w:u w:val="single"/>
          <w:rtl/>
        </w:rPr>
        <w:t>0592055027</w:t>
      </w:r>
      <w:r w:rsidRPr="00F438AC">
        <w:rPr>
          <w:rFonts w:ascii="Calibri" w:eastAsia="Calibri" w:hAnsi="Calibri" w:cs="Arial"/>
          <w:b/>
          <w:bCs/>
          <w:color w:val="0563C1"/>
          <w:u w:val="single"/>
        </w:rPr>
        <w:fldChar w:fldCharType="end"/>
      </w:r>
      <w:r w:rsidRPr="00F438AC">
        <w:rPr>
          <w:rFonts w:ascii="Calibri" w:eastAsia="Calibri" w:hAnsi="Calibri" w:cs="Arial"/>
          <w:b/>
          <w:bCs/>
          <w:rtl/>
        </w:rPr>
        <w:t> او زيارة موقع الوحدة على الفيسبوك على العنوان التالي: وحدة التعليم المستمر جامعة النجاح </w:t>
      </w:r>
      <w:proofErr w:type="spellStart"/>
      <w:r w:rsidRPr="00F438AC">
        <w:rPr>
          <w:rFonts w:ascii="Calibri" w:eastAsia="Calibri" w:hAnsi="Calibri" w:cs="Arial"/>
          <w:b/>
          <w:bCs/>
          <w:lang w:val="en-US"/>
        </w:rPr>
        <w:t>CEUnit</w:t>
      </w:r>
      <w:proofErr w:type="spellEnd"/>
    </w:p>
    <w:p w:rsidR="00F438AC" w:rsidRPr="00F438AC" w:rsidRDefault="00F438AC" w:rsidP="00F438AC">
      <w:pPr>
        <w:bidi/>
        <w:rPr>
          <w:lang w:bidi="ar-JO"/>
        </w:rPr>
      </w:pPr>
      <w:bookmarkStart w:id="0" w:name="_GoBack"/>
      <w:bookmarkEnd w:id="0"/>
    </w:p>
    <w:p w:rsidR="008F10E6" w:rsidRPr="008F10E6" w:rsidRDefault="008F10E6" w:rsidP="008F10E6">
      <w:pPr>
        <w:bidi/>
        <w:rPr>
          <w:rtl/>
          <w:lang w:bidi="ar-JO"/>
        </w:rPr>
      </w:pPr>
    </w:p>
    <w:sectPr w:rsidR="008F10E6" w:rsidRPr="008F1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B07AB"/>
    <w:multiLevelType w:val="multilevel"/>
    <w:tmpl w:val="98A09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122C1"/>
    <w:multiLevelType w:val="multilevel"/>
    <w:tmpl w:val="F7B4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039F2"/>
    <w:multiLevelType w:val="multilevel"/>
    <w:tmpl w:val="5C386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E6"/>
    <w:rsid w:val="008E1149"/>
    <w:rsid w:val="008F10E6"/>
    <w:rsid w:val="00B31E1D"/>
    <w:rsid w:val="00EB3752"/>
    <w:rsid w:val="00F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24F5"/>
  <w15:chartTrackingRefBased/>
  <w15:docId w15:val="{A1DF9932-2E73-4DC3-A5C4-2F2C2436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bq3LVxXnTSWRale-Ge-eBjRctZszMPQ5ghlxWz0Rvrwq_o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User</cp:lastModifiedBy>
  <cp:revision>2</cp:revision>
  <dcterms:created xsi:type="dcterms:W3CDTF">2017-12-03T06:33:00Z</dcterms:created>
  <dcterms:modified xsi:type="dcterms:W3CDTF">2018-01-23T18:23:00Z</dcterms:modified>
</cp:coreProperties>
</file>