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C3" w:rsidRPr="00714EC3" w:rsidRDefault="00714EC3" w:rsidP="00714EC3">
      <w:pPr>
        <w:bidi/>
        <w:jc w:val="center"/>
        <w:rPr>
          <w:b/>
          <w:bCs/>
          <w:sz w:val="28"/>
          <w:szCs w:val="28"/>
        </w:rPr>
      </w:pPr>
      <w:r w:rsidRPr="00714EC3">
        <w:rPr>
          <w:rFonts w:cs="Arial"/>
          <w:b/>
          <w:bCs/>
          <w:sz w:val="28"/>
          <w:szCs w:val="28"/>
          <w:rtl/>
        </w:rPr>
        <w:t>دورة في التحكيم الهندسي</w:t>
      </w:r>
    </w:p>
    <w:p w:rsidR="00714EC3" w:rsidRDefault="00714EC3" w:rsidP="00714EC3">
      <w:pPr>
        <w:bidi/>
        <w:rPr>
          <w:rtl/>
        </w:rPr>
      </w:pPr>
      <w:r>
        <w:t xml:space="preserve"> </w:t>
      </w:r>
    </w:p>
    <w:p w:rsidR="00714EC3" w:rsidRDefault="00714EC3" w:rsidP="00714EC3">
      <w:pPr>
        <w:bidi/>
      </w:pPr>
      <w:r>
        <w:rPr>
          <w:rFonts w:hint="cs"/>
          <w:rtl/>
        </w:rPr>
        <w:t xml:space="preserve">تعلن </w:t>
      </w:r>
      <w:r>
        <w:rPr>
          <w:rFonts w:cs="Arial"/>
          <w:rtl/>
        </w:rPr>
        <w:t xml:space="preserve">وحدة التعليم المستمر في جامعة النجاح الوطنيه </w:t>
      </w:r>
      <w:r>
        <w:rPr>
          <w:rFonts w:cs="Arial" w:hint="cs"/>
          <w:rtl/>
        </w:rPr>
        <w:t>عن عقد</w:t>
      </w:r>
      <w:r>
        <w:rPr>
          <w:rFonts w:cs="Arial"/>
          <w:rtl/>
        </w:rPr>
        <w:t xml:space="preserve"> دورة تدريبيه في  التحكيم الهندسي وتتضمن الامور التدريبية التالية</w:t>
      </w:r>
      <w:r>
        <w:t xml:space="preserve"> :</w:t>
      </w:r>
    </w:p>
    <w:p w:rsidR="00714EC3" w:rsidRPr="00714EC3" w:rsidRDefault="00714EC3" w:rsidP="00714EC3">
      <w:pPr>
        <w:bidi/>
        <w:rPr>
          <w:b/>
          <w:bCs/>
        </w:rPr>
      </w:pPr>
      <w:r w:rsidRPr="00714EC3">
        <w:rPr>
          <w:rFonts w:cs="Arial"/>
          <w:b/>
          <w:bCs/>
          <w:rtl/>
        </w:rPr>
        <w:t xml:space="preserve">أهداف </w:t>
      </w:r>
      <w:r w:rsidRPr="00714EC3">
        <w:rPr>
          <w:rFonts w:cs="Arial" w:hint="cs"/>
          <w:b/>
          <w:bCs/>
          <w:rtl/>
        </w:rPr>
        <w:t>الدورة</w:t>
      </w:r>
      <w:r w:rsidRPr="00714EC3">
        <w:rPr>
          <w:b/>
          <w:bCs/>
        </w:rPr>
        <w:t xml:space="preserve"> : </w:t>
      </w:r>
    </w:p>
    <w:p w:rsidR="00714EC3" w:rsidRDefault="00714EC3" w:rsidP="00714EC3">
      <w:pPr>
        <w:bidi/>
      </w:pPr>
      <w:r>
        <w:rPr>
          <w:rFonts w:cs="Arial"/>
          <w:rtl/>
        </w:rPr>
        <w:t>بنهاية دراسة هذا البرنامج بنجاح سوف تكون قادراً على: الالمام بالمفهوم العام للتحكيم ومميزاته و مخرجاته. معرفة الامور التي يمكن ربطها في مجال التحكيم واهميتها. تطوير مهارات ومفاهيم اجراءات التحكيم. تطوير مفاهيم ذات علاقة بالتحكيم من نزاعات و وعقود. فتح افاق عمل واسعة ومميزة وفق طبيعة التخصص. الفئة المستهدفة : للطلاب والخريجين والموظفين وارباب العمل من مختلف القطاعات وليدهم طموح في تطوير انفسهم و اعمالهم وخصوصا في مجال فتح افاق جديدة في مجال عملهم المهني</w:t>
      </w:r>
      <w:r>
        <w:t xml:space="preserve"> . </w:t>
      </w:r>
    </w:p>
    <w:p w:rsidR="00714EC3" w:rsidRDefault="00714EC3" w:rsidP="00714EC3">
      <w:pPr>
        <w:bidi/>
      </w:pPr>
    </w:p>
    <w:p w:rsidR="00714EC3" w:rsidRPr="00714EC3" w:rsidRDefault="00714EC3" w:rsidP="00714EC3">
      <w:pPr>
        <w:bidi/>
        <w:rPr>
          <w:b/>
          <w:bCs/>
        </w:rPr>
      </w:pPr>
      <w:r w:rsidRPr="00714EC3">
        <w:rPr>
          <w:rFonts w:cs="Arial"/>
          <w:b/>
          <w:bCs/>
          <w:rtl/>
        </w:rPr>
        <w:t>الاختبار و الاعتماد الدولي</w:t>
      </w:r>
      <w:r w:rsidRPr="00714EC3">
        <w:rPr>
          <w:b/>
          <w:bCs/>
        </w:rPr>
        <w:t xml:space="preserve">: </w:t>
      </w:r>
    </w:p>
    <w:p w:rsidR="00714EC3" w:rsidRDefault="00714EC3" w:rsidP="00714EC3">
      <w:pPr>
        <w:bidi/>
      </w:pPr>
      <w:r>
        <w:rPr>
          <w:rFonts w:cs="Arial"/>
          <w:rtl/>
        </w:rPr>
        <w:t>سيتقدم المشاركين في هذا البرنامج ببحث تخرج ذات علاقة بمجال عمله المهني ، واعتماده من خلال مركز التعليم المستمر جامعة النجاح الوطنية</w:t>
      </w:r>
      <w:r>
        <w:t xml:space="preserve"> . </w:t>
      </w:r>
    </w:p>
    <w:p w:rsidR="00714EC3" w:rsidRDefault="00714EC3" w:rsidP="00714EC3">
      <w:pPr>
        <w:bidi/>
      </w:pPr>
    </w:p>
    <w:p w:rsidR="00714EC3" w:rsidRPr="00714EC3" w:rsidRDefault="00714EC3" w:rsidP="00931284">
      <w:pPr>
        <w:bidi/>
        <w:rPr>
          <w:b/>
          <w:bCs/>
        </w:rPr>
      </w:pPr>
      <w:r w:rsidRPr="00714EC3">
        <w:rPr>
          <w:rFonts w:cs="Arial"/>
          <w:b/>
          <w:bCs/>
          <w:rtl/>
        </w:rPr>
        <w:t xml:space="preserve">مخرجات الدورة : </w:t>
      </w:r>
    </w:p>
    <w:p w:rsidR="00714EC3" w:rsidRDefault="00714EC3" w:rsidP="00714EC3">
      <w:pPr>
        <w:pStyle w:val="ListParagraph"/>
        <w:numPr>
          <w:ilvl w:val="0"/>
          <w:numId w:val="1"/>
        </w:numPr>
        <w:bidi/>
      </w:pPr>
      <w:r w:rsidRPr="00714EC3">
        <w:rPr>
          <w:rFonts w:cs="Arial"/>
          <w:rtl/>
        </w:rPr>
        <w:t>شهادة دورة تحكيمية معتمدة من المحكم المعتمد</w:t>
      </w:r>
      <w:r>
        <w:t xml:space="preserve">. </w:t>
      </w:r>
    </w:p>
    <w:p w:rsidR="00714EC3" w:rsidRDefault="00714EC3" w:rsidP="00714EC3">
      <w:pPr>
        <w:pStyle w:val="ListParagraph"/>
        <w:numPr>
          <w:ilvl w:val="0"/>
          <w:numId w:val="1"/>
        </w:numPr>
        <w:bidi/>
      </w:pPr>
      <w:r w:rsidRPr="00714EC3">
        <w:rPr>
          <w:rFonts w:cs="Arial"/>
          <w:rtl/>
        </w:rPr>
        <w:t>شهادة من وحدة التعليم المستمر معتمدة من التعليم العالي الفلسطيني</w:t>
      </w:r>
      <w:r>
        <w:t xml:space="preserve"> </w:t>
      </w:r>
    </w:p>
    <w:p w:rsidR="00714EC3" w:rsidRDefault="00714EC3" w:rsidP="00714EC3">
      <w:pPr>
        <w:pStyle w:val="ListParagraph"/>
        <w:numPr>
          <w:ilvl w:val="0"/>
          <w:numId w:val="1"/>
        </w:numPr>
        <w:bidi/>
      </w:pPr>
      <w:r w:rsidRPr="00714EC3">
        <w:rPr>
          <w:rFonts w:cs="Arial"/>
          <w:rtl/>
        </w:rPr>
        <w:t>امكانية الحصول على شهادة دولية من المجلس العالمي للتحكيم والقانون في واشنطن ، بالترتيب مع مدرب الدورة</w:t>
      </w:r>
      <w:r>
        <w:t xml:space="preserve">. </w:t>
      </w:r>
    </w:p>
    <w:p w:rsidR="00714EC3" w:rsidRDefault="00714EC3" w:rsidP="00714EC3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امكانية الحصول على شهادة من موسوعة التكامل الاقتصادي العربي </w:t>
      </w:r>
      <w:r>
        <w:rPr>
          <w:rtl/>
        </w:rPr>
        <w:t>–</w:t>
      </w:r>
      <w:r>
        <w:rPr>
          <w:rFonts w:hint="cs"/>
          <w:rtl/>
        </w:rPr>
        <w:t>جامعة الدول العربية</w:t>
      </w:r>
    </w:p>
    <w:p w:rsidR="00931284" w:rsidRDefault="00931284" w:rsidP="00931284">
      <w:pPr>
        <w:pStyle w:val="ListParagraph"/>
        <w:bidi/>
        <w:rPr>
          <w:rtl/>
        </w:rPr>
      </w:pPr>
    </w:p>
    <w:p w:rsidR="00931284" w:rsidRDefault="00931284" w:rsidP="00931284">
      <w:pPr>
        <w:bidi/>
        <w:rPr>
          <w:rFonts w:cs="Arial"/>
          <w:rtl/>
        </w:rPr>
      </w:pPr>
      <w:r w:rsidRPr="00714EC3">
        <w:rPr>
          <w:rFonts w:cs="Arial"/>
          <w:b/>
          <w:bCs/>
          <w:rtl/>
        </w:rPr>
        <w:t>الفئة</w:t>
      </w:r>
      <w:r>
        <w:rPr>
          <w:rFonts w:cs="Arial"/>
          <w:rtl/>
        </w:rPr>
        <w:t xml:space="preserve"> </w:t>
      </w:r>
      <w:r w:rsidRPr="00714EC3">
        <w:rPr>
          <w:rFonts w:cs="Arial"/>
          <w:b/>
          <w:bCs/>
          <w:rtl/>
        </w:rPr>
        <w:t>المستهدفه</w:t>
      </w:r>
      <w:r>
        <w:rPr>
          <w:rFonts w:cs="Arial"/>
          <w:rtl/>
        </w:rPr>
        <w:t xml:space="preserve"> : </w:t>
      </w:r>
    </w:p>
    <w:p w:rsidR="00931284" w:rsidRDefault="00931284" w:rsidP="00931284">
      <w:pPr>
        <w:pStyle w:val="ListParagraph"/>
        <w:numPr>
          <w:ilvl w:val="0"/>
          <w:numId w:val="3"/>
        </w:numPr>
        <w:bidi/>
      </w:pPr>
      <w:r w:rsidRPr="00714EC3">
        <w:rPr>
          <w:rFonts w:cs="Arial"/>
          <w:rtl/>
        </w:rPr>
        <w:t>طلبة كلية القانون</w:t>
      </w:r>
    </w:p>
    <w:p w:rsidR="00931284" w:rsidRDefault="00931284" w:rsidP="00931284">
      <w:pPr>
        <w:pStyle w:val="ListParagraph"/>
        <w:numPr>
          <w:ilvl w:val="0"/>
          <w:numId w:val="3"/>
        </w:numPr>
        <w:bidi/>
      </w:pPr>
      <w:r w:rsidRPr="00714EC3">
        <w:rPr>
          <w:rFonts w:cs="Arial"/>
          <w:rtl/>
        </w:rPr>
        <w:t>طلبة كلية الهندسه</w:t>
      </w:r>
      <w:r>
        <w:t xml:space="preserve"> </w:t>
      </w:r>
    </w:p>
    <w:p w:rsidR="00931284" w:rsidRPr="00714EC3" w:rsidRDefault="00931284" w:rsidP="00931284">
      <w:pPr>
        <w:bidi/>
        <w:rPr>
          <w:b/>
          <w:bCs/>
        </w:rPr>
      </w:pPr>
      <w:r w:rsidRPr="00714EC3">
        <w:rPr>
          <w:rFonts w:cs="Arial"/>
          <w:b/>
          <w:bCs/>
          <w:rtl/>
        </w:rPr>
        <w:t xml:space="preserve">مدة </w:t>
      </w:r>
      <w:r w:rsidRPr="00714EC3">
        <w:rPr>
          <w:rFonts w:cs="Arial" w:hint="cs"/>
          <w:b/>
          <w:bCs/>
          <w:rtl/>
        </w:rPr>
        <w:t>الدورة</w:t>
      </w:r>
      <w:r w:rsidRPr="00714EC3">
        <w:rPr>
          <w:b/>
          <w:bCs/>
        </w:rPr>
        <w:t xml:space="preserve">: </w:t>
      </w:r>
      <w:r w:rsidRPr="00714EC3">
        <w:rPr>
          <w:rFonts w:cs="Arial"/>
          <w:b/>
          <w:bCs/>
          <w:rtl/>
        </w:rPr>
        <w:t xml:space="preserve"> 20 ساعة تدريبية</w:t>
      </w:r>
      <w:r w:rsidRPr="00714EC3">
        <w:rPr>
          <w:b/>
          <w:bCs/>
        </w:rPr>
        <w:t xml:space="preserve">. </w:t>
      </w:r>
    </w:p>
    <w:p w:rsidR="00931284" w:rsidRDefault="00931284" w:rsidP="006D174C">
      <w:pPr>
        <w:bidi/>
        <w:rPr>
          <w:b/>
          <w:bCs/>
          <w:rtl/>
        </w:rPr>
      </w:pPr>
      <w:r w:rsidRPr="00714EC3">
        <w:rPr>
          <w:rFonts w:cs="Arial"/>
          <w:b/>
          <w:bCs/>
          <w:rtl/>
        </w:rPr>
        <w:t xml:space="preserve">رسوم </w:t>
      </w:r>
      <w:r w:rsidRPr="00714EC3">
        <w:rPr>
          <w:rFonts w:cs="Arial" w:hint="cs"/>
          <w:b/>
          <w:bCs/>
          <w:rtl/>
        </w:rPr>
        <w:t xml:space="preserve">الدورة: </w:t>
      </w:r>
      <w:r w:rsidRPr="00714EC3">
        <w:rPr>
          <w:rFonts w:cs="Arial"/>
          <w:b/>
          <w:bCs/>
          <w:rtl/>
        </w:rPr>
        <w:t xml:space="preserve"> (100)</w:t>
      </w:r>
      <w:r w:rsidR="006D174C">
        <w:rPr>
          <w:rFonts w:cs="Arial"/>
          <w:b/>
          <w:bCs/>
        </w:rPr>
        <w:t xml:space="preserve"> </w:t>
      </w:r>
      <w:r w:rsidR="006D174C">
        <w:rPr>
          <w:rFonts w:cs="Arial" w:hint="cs"/>
          <w:b/>
          <w:bCs/>
          <w:rtl/>
          <w:lang w:bidi="ar-JO"/>
        </w:rPr>
        <w:t>دينار</w:t>
      </w:r>
      <w:bookmarkStart w:id="0" w:name="_GoBack"/>
      <w:bookmarkEnd w:id="0"/>
      <w:r w:rsidRPr="00714EC3">
        <w:rPr>
          <w:b/>
          <w:bCs/>
        </w:rPr>
        <w:t xml:space="preserve">. </w:t>
      </w:r>
    </w:p>
    <w:p w:rsidR="00931284" w:rsidRPr="00931284" w:rsidRDefault="00931284" w:rsidP="00931284">
      <w:pPr>
        <w:bidi/>
        <w:rPr>
          <w:b/>
          <w:bCs/>
        </w:rPr>
      </w:pPr>
    </w:p>
    <w:p w:rsidR="00714EC3" w:rsidRPr="00714EC3" w:rsidRDefault="00714EC3" w:rsidP="00714EC3">
      <w:pPr>
        <w:bidi/>
        <w:rPr>
          <w:b/>
          <w:bCs/>
        </w:rPr>
      </w:pPr>
      <w:r w:rsidRPr="00714EC3">
        <w:rPr>
          <w:rFonts w:cs="Arial"/>
          <w:b/>
          <w:bCs/>
          <w:rtl/>
        </w:rPr>
        <w:t>المدرب</w:t>
      </w:r>
      <w:r w:rsidRPr="00714EC3">
        <w:rPr>
          <w:b/>
          <w:bCs/>
        </w:rPr>
        <w:t xml:space="preserve"> :</w:t>
      </w:r>
    </w:p>
    <w:p w:rsidR="00714EC3" w:rsidRDefault="00714EC3" w:rsidP="00714EC3">
      <w:pPr>
        <w:bidi/>
      </w:pPr>
      <w:r>
        <w:t xml:space="preserve"> </w:t>
      </w:r>
      <w:r>
        <w:rPr>
          <w:rFonts w:cs="Arial"/>
          <w:rtl/>
        </w:rPr>
        <w:t>المستشار المحكم المهندس محمد زهران حسونة مدرب مدربين معتمد من المجلس العالمي للتحكيم والقانون</w:t>
      </w:r>
      <w:r>
        <w:t xml:space="preserve">GCLAIP. </w:t>
      </w:r>
      <w:r>
        <w:rPr>
          <w:rFonts w:cs="Arial"/>
          <w:rtl/>
        </w:rPr>
        <w:t>مدرب وعضو الهيئة العربية للتحكيم - اتحاد المهندسين العرب. ممثل المجموعة الامريكية لاعتماد المشاريع التعليمية</w:t>
      </w:r>
      <w:r>
        <w:t xml:space="preserve">AGMEP . </w:t>
      </w:r>
      <w:r>
        <w:rPr>
          <w:rFonts w:cs="Arial"/>
          <w:rtl/>
        </w:rPr>
        <w:t>محكم معتمد لدى وزارة العدل الفلسطينية. عضو غرفة التحكيم الفلسطينية الدولية</w:t>
      </w:r>
      <w:r>
        <w:t xml:space="preserve"> PIAC</w:t>
      </w:r>
    </w:p>
    <w:p w:rsidR="00714EC3" w:rsidRDefault="00931284" w:rsidP="00714EC3">
      <w:pPr>
        <w:bidi/>
        <w:rPr>
          <w:b/>
          <w:bCs/>
          <w:sz w:val="28"/>
          <w:szCs w:val="28"/>
          <w:rtl/>
        </w:rPr>
      </w:pPr>
      <w:r w:rsidRPr="00931284">
        <w:rPr>
          <w:rFonts w:hint="cs"/>
          <w:rtl/>
        </w:rPr>
        <w:t xml:space="preserve">للتسجيل يرجى الضغط </w:t>
      </w:r>
      <w:r w:rsidRPr="00931284">
        <w:rPr>
          <w:b/>
          <w:bCs/>
          <w:sz w:val="28"/>
          <w:szCs w:val="28"/>
          <w:rtl/>
        </w:rPr>
        <w:fldChar w:fldCharType="begin"/>
      </w:r>
      <w:r w:rsidRPr="00931284">
        <w:rPr>
          <w:b/>
          <w:bCs/>
          <w:sz w:val="28"/>
          <w:szCs w:val="28"/>
          <w:rtl/>
        </w:rPr>
        <w:instrText xml:space="preserve"> </w:instrText>
      </w:r>
      <w:r w:rsidRPr="00931284">
        <w:rPr>
          <w:b/>
          <w:bCs/>
          <w:sz w:val="28"/>
          <w:szCs w:val="28"/>
        </w:rPr>
        <w:instrText>HYPERLINK</w:instrText>
      </w:r>
      <w:r w:rsidRPr="00931284">
        <w:rPr>
          <w:b/>
          <w:bCs/>
          <w:sz w:val="28"/>
          <w:szCs w:val="28"/>
          <w:rtl/>
        </w:rPr>
        <w:instrText xml:space="preserve"> "</w:instrText>
      </w:r>
      <w:r w:rsidRPr="00931284">
        <w:rPr>
          <w:b/>
          <w:bCs/>
          <w:sz w:val="28"/>
          <w:szCs w:val="28"/>
        </w:rPr>
        <w:instrText>https://docs.google.com/forms/d/e/1FAIpQLSfFyDgBoDnuW7j5x9QWL9ihhG6m9YLk7HhpogCszvpqZB8iAw/viewform</w:instrText>
      </w:r>
      <w:r w:rsidRPr="00931284">
        <w:rPr>
          <w:b/>
          <w:bCs/>
          <w:sz w:val="28"/>
          <w:szCs w:val="28"/>
          <w:rtl/>
        </w:rPr>
        <w:instrText xml:space="preserve">" </w:instrText>
      </w:r>
      <w:r w:rsidRPr="00931284">
        <w:rPr>
          <w:b/>
          <w:bCs/>
          <w:sz w:val="28"/>
          <w:szCs w:val="28"/>
          <w:rtl/>
        </w:rPr>
        <w:fldChar w:fldCharType="separate"/>
      </w:r>
      <w:r w:rsidRPr="00931284">
        <w:rPr>
          <w:rStyle w:val="Hyperlink"/>
          <w:rFonts w:hint="cs"/>
          <w:b/>
          <w:bCs/>
          <w:sz w:val="28"/>
          <w:szCs w:val="28"/>
          <w:rtl/>
        </w:rPr>
        <w:t>هنا</w:t>
      </w:r>
      <w:r w:rsidRPr="00931284">
        <w:rPr>
          <w:b/>
          <w:bCs/>
          <w:sz w:val="28"/>
          <w:szCs w:val="28"/>
          <w:rtl/>
        </w:rPr>
        <w:fldChar w:fldCharType="end"/>
      </w:r>
    </w:p>
    <w:p w:rsidR="00931284" w:rsidRPr="003562D0" w:rsidRDefault="00931284" w:rsidP="00931284">
      <w:pPr>
        <w:bidi/>
        <w:rPr>
          <w:lang w:val="en-US"/>
        </w:rPr>
      </w:pPr>
      <w:r w:rsidRPr="003562D0">
        <w:rPr>
          <w:rtl/>
          <w:lang w:val="en-US"/>
        </w:rPr>
        <w:t>لمزيد من المعلومات الرجاء مراجعة وحدة التعليم المستمر في مبنى المراكز العلمية الطابق الاول - الحرم الجامعي الجديد.  لاستكمال اجراءات التسجيل. أو التواصل معنا على جوال رقم </w:t>
      </w:r>
      <w:r w:rsidRPr="003562D0">
        <w:rPr>
          <w:lang w:val="en-US"/>
        </w:rPr>
        <w:fldChar w:fldCharType="begin"/>
      </w:r>
      <w:r w:rsidRPr="003562D0">
        <w:rPr>
          <w:lang w:val="en-US"/>
        </w:rPr>
        <w:instrText xml:space="preserve"> HYPERLINK "callto:0592055027" \t "_blank" </w:instrText>
      </w:r>
      <w:r w:rsidRPr="003562D0">
        <w:rPr>
          <w:lang w:val="en-US"/>
        </w:rPr>
        <w:fldChar w:fldCharType="separate"/>
      </w:r>
      <w:r w:rsidRPr="003562D0">
        <w:rPr>
          <w:rStyle w:val="Hyperlink"/>
          <w:b/>
          <w:bCs/>
          <w:rtl/>
          <w:lang w:val="en-US"/>
        </w:rPr>
        <w:t>0592055027</w:t>
      </w:r>
      <w:r w:rsidRPr="003562D0">
        <w:rPr>
          <w:lang w:val="en-US"/>
        </w:rPr>
        <w:fldChar w:fldCharType="end"/>
      </w:r>
      <w:r w:rsidRPr="003562D0">
        <w:rPr>
          <w:rtl/>
          <w:lang w:val="en-US"/>
        </w:rPr>
        <w:t>  او زيارة موقع الوحدة على الفيسبوك على العنوان التالي: وحدة التعليم المستمر جامعة النجاح  </w:t>
      </w:r>
      <w:proofErr w:type="spellStart"/>
      <w:r w:rsidRPr="003562D0">
        <w:rPr>
          <w:lang w:val="en-US"/>
        </w:rPr>
        <w:t>CEUnit</w:t>
      </w:r>
      <w:proofErr w:type="spellEnd"/>
    </w:p>
    <w:p w:rsidR="00931284" w:rsidRPr="00931284" w:rsidRDefault="00931284" w:rsidP="00931284">
      <w:pPr>
        <w:bidi/>
        <w:rPr>
          <w:lang w:val="en-US"/>
        </w:rPr>
      </w:pPr>
    </w:p>
    <w:p w:rsidR="00A245EB" w:rsidRDefault="00A245EB" w:rsidP="00714EC3">
      <w:pPr>
        <w:bidi/>
      </w:pPr>
    </w:p>
    <w:sectPr w:rsidR="00A24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20B39"/>
    <w:multiLevelType w:val="hybridMultilevel"/>
    <w:tmpl w:val="185A7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F0BD5"/>
    <w:multiLevelType w:val="hybridMultilevel"/>
    <w:tmpl w:val="6A5A8A7E"/>
    <w:lvl w:ilvl="0" w:tplc="FD36C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C4920"/>
    <w:multiLevelType w:val="hybridMultilevel"/>
    <w:tmpl w:val="08805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C3"/>
    <w:rsid w:val="006D174C"/>
    <w:rsid w:val="00714EC3"/>
    <w:rsid w:val="00931284"/>
    <w:rsid w:val="00A2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522C26-6511-44A6-A8B2-4430BAC2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E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2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2018-01-09T07:56:00Z</dcterms:created>
  <dcterms:modified xsi:type="dcterms:W3CDTF">2018-01-09T08:29:00Z</dcterms:modified>
</cp:coreProperties>
</file>